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59B2" w14:textId="77777777" w:rsidR="004F4022" w:rsidRDefault="004F4022" w:rsidP="004F4022">
      <w:pPr>
        <w:spacing w:before="100" w:beforeAutospacing="1" w:after="100" w:afterAutospacing="1"/>
      </w:pPr>
      <w:proofErr w:type="spellStart"/>
      <w:r>
        <w:rPr>
          <w:b/>
          <w:bCs/>
          <w:sz w:val="28"/>
          <w:szCs w:val="28"/>
        </w:rPr>
        <w:t>Letter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support</w:t>
      </w:r>
      <w:proofErr w:type="spellEnd"/>
      <w:r>
        <w:rPr>
          <w:b/>
          <w:bCs/>
          <w:sz w:val="28"/>
          <w:szCs w:val="28"/>
        </w:rPr>
        <w:t xml:space="preserve"> and solidarity </w:t>
      </w:r>
      <w:proofErr w:type="spellStart"/>
      <w:r>
        <w:rPr>
          <w:b/>
          <w:bCs/>
          <w:sz w:val="28"/>
          <w:szCs w:val="28"/>
        </w:rPr>
        <w:t>with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Ukraine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144DAAE" w14:textId="77777777" w:rsidR="004F4022" w:rsidRDefault="004F4022" w:rsidP="004F4022">
      <w:pPr>
        <w:pStyle w:val="Normlnywebov"/>
      </w:pPr>
      <w:r>
        <w:t xml:space="preserve">  </w:t>
      </w:r>
    </w:p>
    <w:p w14:paraId="082B955E" w14:textId="5C7993AD" w:rsidR="004F4022" w:rsidRDefault="004F4022" w:rsidP="00716068">
      <w:pPr>
        <w:pStyle w:val="Normlnywebov"/>
      </w:pPr>
      <w:proofErr w:type="spellStart"/>
      <w:r>
        <w:t>We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Slovak City </w:t>
      </w:r>
      <w:proofErr w:type="spellStart"/>
      <w:r>
        <w:t>Managers</w:t>
      </w:r>
      <w:proofErr w:type="spellEnd"/>
      <w:r>
        <w:t xml:space="preserve"> Association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peace</w:t>
      </w:r>
      <w:proofErr w:type="spellEnd"/>
      <w:r>
        <w:t xml:space="preserve"> and </w:t>
      </w:r>
      <w:proofErr w:type="spellStart"/>
      <w:r>
        <w:t>freedom</w:t>
      </w:r>
      <w:proofErr w:type="spellEnd"/>
      <w:r>
        <w:t xml:space="preserve">.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serve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and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supporting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</w:p>
    <w:p w14:paraId="2D9328F5" w14:textId="46120E49" w:rsidR="004F4022" w:rsidRDefault="004F4022" w:rsidP="00716068">
      <w:pPr>
        <w:pStyle w:val="Normlnywebov"/>
      </w:pPr>
      <w:r>
        <w:t> 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silently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invasion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and </w:t>
      </w:r>
      <w:proofErr w:type="spellStart"/>
      <w:r>
        <w:t>sovereign</w:t>
      </w:r>
      <w:proofErr w:type="spellEnd"/>
      <w:r>
        <w:t xml:space="preserve"> country of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neghbour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brutalizing</w:t>
      </w:r>
      <w:proofErr w:type="spellEnd"/>
      <w:r>
        <w:t xml:space="preserve"> </w:t>
      </w:r>
      <w:proofErr w:type="spellStart"/>
      <w:r>
        <w:t>milions</w:t>
      </w:r>
      <w:proofErr w:type="spellEnd"/>
      <w:r>
        <w:t xml:space="preserve"> of </w:t>
      </w:r>
      <w:proofErr w:type="spellStart"/>
      <w:r>
        <w:t>Ukraine</w:t>
      </w:r>
      <w:proofErr w:type="spellEnd"/>
      <w:r>
        <w:rPr>
          <w:lang w:val="en-US"/>
        </w:rPr>
        <w:t xml:space="preserve">’s innocent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and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to do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peace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. </w:t>
      </w:r>
    </w:p>
    <w:p w14:paraId="1A060626" w14:textId="47E73C71" w:rsidR="004F4022" w:rsidRDefault="004F4022" w:rsidP="00716068">
      <w:pPr>
        <w:pStyle w:val="Normlnywebov"/>
      </w:pPr>
      <w:r>
        <w:t> 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call</w:t>
      </w:r>
      <w:proofErr w:type="spellEnd"/>
      <w:r>
        <w:t xml:space="preserve"> on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to </w:t>
      </w:r>
      <w:proofErr w:type="spellStart"/>
      <w:r>
        <w:t>cease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sovereign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of </w:t>
      </w:r>
      <w:proofErr w:type="spellStart"/>
      <w:r>
        <w:t>Ukraine</w:t>
      </w:r>
      <w:proofErr w:type="spellEnd"/>
      <w:r>
        <w:t xml:space="preserve"> and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warfare</w:t>
      </w:r>
      <w:proofErr w:type="spellEnd"/>
      <w:r>
        <w:t xml:space="preserve">. </w:t>
      </w:r>
    </w:p>
    <w:p w14:paraId="0668D448" w14:textId="5395BD74" w:rsidR="004F4022" w:rsidRDefault="004F4022" w:rsidP="00716068">
      <w:pPr>
        <w:pStyle w:val="Normlnywebov"/>
      </w:pPr>
      <w:r>
        <w:t> 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show </w:t>
      </w:r>
      <w:proofErr w:type="spellStart"/>
      <w:r>
        <w:t>support</w:t>
      </w:r>
      <w:proofErr w:type="spellEnd"/>
      <w:r>
        <w:t xml:space="preserve"> and solidarity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hearts</w:t>
      </w:r>
      <w:proofErr w:type="spellEnd"/>
      <w:r>
        <w:t xml:space="preserve"> and </w:t>
      </w:r>
      <w:proofErr w:type="spellStart"/>
      <w:r>
        <w:t>prayers</w:t>
      </w:r>
      <w:proofErr w:type="spellEnd"/>
      <w:r>
        <w:t xml:space="preserve"> are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! </w:t>
      </w:r>
    </w:p>
    <w:p w14:paraId="7EA48D9E" w14:textId="77777777" w:rsidR="004F4022" w:rsidRDefault="004F4022" w:rsidP="004F4022">
      <w:pPr>
        <w:pStyle w:val="Normlnywebov"/>
      </w:pPr>
      <w:r>
        <w:t xml:space="preserve">  </w:t>
      </w:r>
    </w:p>
    <w:p w14:paraId="09D9E0D6" w14:textId="77777777" w:rsidR="004F4022" w:rsidRDefault="004F4022" w:rsidP="004F4022">
      <w:pPr>
        <w:spacing w:before="100" w:beforeAutospacing="1" w:after="100" w:afterAutospacing="1"/>
      </w:pPr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of Slovakia, </w:t>
      </w:r>
    </w:p>
    <w:p w14:paraId="6B1DC0C6" w14:textId="7D040FBA" w:rsidR="004F4022" w:rsidRDefault="004F4022" w:rsidP="004F4022">
      <w:pPr>
        <w:pStyle w:val="Normlnywebov"/>
      </w:pPr>
      <w:r>
        <w:t xml:space="preserve">   </w:t>
      </w:r>
    </w:p>
    <w:p w14:paraId="6F79616A" w14:textId="77777777" w:rsidR="004F4022" w:rsidRDefault="004F4022" w:rsidP="004F4022">
      <w:pPr>
        <w:pStyle w:val="Normlnywebov"/>
      </w:pPr>
      <w:r>
        <w:t xml:space="preserve">  </w:t>
      </w:r>
    </w:p>
    <w:p w14:paraId="1E9B1885" w14:textId="77777777" w:rsidR="004F4022" w:rsidRDefault="004F4022" w:rsidP="004F4022">
      <w:pPr>
        <w:spacing w:before="100" w:beforeAutospacing="1" w:after="100" w:afterAutospacing="1"/>
      </w:pPr>
      <w:r>
        <w:t xml:space="preserve">Denisa </w:t>
      </w:r>
      <w:proofErr w:type="spellStart"/>
      <w:r>
        <w:t>Bartosova</w:t>
      </w:r>
      <w:proofErr w:type="spellEnd"/>
      <w:r>
        <w:t xml:space="preserve"> </w:t>
      </w:r>
    </w:p>
    <w:p w14:paraId="3F086748" w14:textId="77777777" w:rsidR="004F4022" w:rsidRDefault="004F4022" w:rsidP="004F4022">
      <w:pPr>
        <w:spacing w:before="100" w:beforeAutospacing="1" w:after="100" w:afterAutospacing="1"/>
      </w:pPr>
      <w:r>
        <w:t xml:space="preserve">SCMA </w:t>
      </w:r>
      <w:proofErr w:type="spellStart"/>
      <w:r>
        <w:t>President</w:t>
      </w:r>
      <w:proofErr w:type="spellEnd"/>
      <w:r>
        <w:t xml:space="preserve"> </w:t>
      </w:r>
    </w:p>
    <w:p w14:paraId="245F3E28" w14:textId="77777777" w:rsidR="003D3BBA" w:rsidRPr="004F4022" w:rsidRDefault="003D3BBA" w:rsidP="004F4022"/>
    <w:sectPr w:rsidR="003D3BBA" w:rsidRPr="004F4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7946" w14:textId="77777777" w:rsidR="00F616D3" w:rsidRDefault="00F616D3" w:rsidP="00E96F03">
      <w:pPr>
        <w:spacing w:after="0" w:line="240" w:lineRule="auto"/>
      </w:pPr>
      <w:r>
        <w:separator/>
      </w:r>
    </w:p>
  </w:endnote>
  <w:endnote w:type="continuationSeparator" w:id="0">
    <w:p w14:paraId="1E28B327" w14:textId="77777777" w:rsidR="00F616D3" w:rsidRDefault="00F616D3" w:rsidP="00E9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2508" w14:textId="77777777" w:rsidR="00CE4F58" w:rsidRDefault="00CE4F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1D7" w14:textId="77777777" w:rsidR="00CE4F58" w:rsidRDefault="00CE4F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A9B" w14:textId="77777777" w:rsidR="00CE4F58" w:rsidRDefault="00CE4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3A38" w14:textId="77777777" w:rsidR="00F616D3" w:rsidRDefault="00F616D3" w:rsidP="00E96F03">
      <w:pPr>
        <w:spacing w:after="0" w:line="240" w:lineRule="auto"/>
      </w:pPr>
      <w:r>
        <w:separator/>
      </w:r>
    </w:p>
  </w:footnote>
  <w:footnote w:type="continuationSeparator" w:id="0">
    <w:p w14:paraId="5B4176B0" w14:textId="77777777" w:rsidR="00F616D3" w:rsidRDefault="00F616D3" w:rsidP="00E9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4C22" w14:textId="77777777" w:rsidR="00CE4F58" w:rsidRDefault="00CE4F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497C" w14:textId="4A848A6D" w:rsidR="00E96F03" w:rsidRPr="006E6CFA" w:rsidRDefault="00E96F03" w:rsidP="00E96F0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22222"/>
        <w:sz w:val="24"/>
        <w:szCs w:val="24"/>
      </w:rP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96F03" w14:paraId="317D4FC0" w14:textId="77777777" w:rsidTr="002D4079">
      <w:trPr>
        <w:trHeight w:val="1598"/>
      </w:trPr>
      <w:tc>
        <w:tcPr>
          <w:tcW w:w="1555" w:type="dxa"/>
        </w:tcPr>
        <w:p w14:paraId="062610F6" w14:textId="69C3A196" w:rsidR="00E96F03" w:rsidRDefault="00CE4F58" w:rsidP="00E96F03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11AD53B" wp14:editId="4D72F4D3">
                <wp:extent cx="760730" cy="967176"/>
                <wp:effectExtent l="0" t="0" r="1270" b="4445"/>
                <wp:docPr id="5" name="Obrázok 5" descr="loga_apum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5" descr="loga_apums_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018" cy="97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7D656B08" w14:textId="77777777" w:rsidR="00E96F03" w:rsidRDefault="00E96F03" w:rsidP="00E96F03">
          <w:pPr>
            <w:jc w:val="center"/>
            <w:rPr>
              <w:rFonts w:ascii="Arial" w:hAnsi="Arial" w:cs="Arial"/>
              <w:b/>
              <w:bCs/>
              <w:color w:val="1A4894"/>
              <w:sz w:val="24"/>
              <w:szCs w:val="24"/>
            </w:rPr>
          </w:pPr>
          <w:r w:rsidRPr="00900088">
            <w:rPr>
              <w:rFonts w:ascii="Arial" w:hAnsi="Arial" w:cs="Arial"/>
              <w:b/>
              <w:bCs/>
              <w:color w:val="1A4894"/>
              <w:sz w:val="24"/>
              <w:szCs w:val="24"/>
            </w:rPr>
            <w:t>Asociácia prednostov úradov miestnej samosprávy v SR</w:t>
          </w:r>
          <w:r w:rsidRPr="00900088">
            <w:rPr>
              <w:rFonts w:ascii="Arial" w:hAnsi="Arial" w:cs="Arial"/>
              <w:b/>
              <w:bCs/>
              <w:color w:val="1A4894"/>
              <w:sz w:val="24"/>
              <w:szCs w:val="24"/>
            </w:rPr>
            <w:br/>
            <w:t>so sídlom: Biela 419/6,  811 01 Bratislava</w:t>
          </w:r>
        </w:p>
        <w:p w14:paraId="36C7FE8E" w14:textId="668FFD81" w:rsidR="00E96F03" w:rsidRPr="00B51E36" w:rsidRDefault="00E96F03" w:rsidP="00E96F03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color w:val="1A4894"/>
              <w:sz w:val="24"/>
              <w:szCs w:val="24"/>
            </w:rPr>
            <w:t xml:space="preserve">                                       </w:t>
          </w:r>
        </w:p>
      </w:tc>
    </w:tr>
  </w:tbl>
  <w:p w14:paraId="3B0C71A7" w14:textId="77777777" w:rsidR="00E96F03" w:rsidRDefault="00E96F03" w:rsidP="007C39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765" w14:textId="77777777" w:rsidR="00CE4F58" w:rsidRDefault="00CE4F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A"/>
    <w:rsid w:val="002D13F6"/>
    <w:rsid w:val="002E3FDA"/>
    <w:rsid w:val="003B7F92"/>
    <w:rsid w:val="003D3BBA"/>
    <w:rsid w:val="003F0EA8"/>
    <w:rsid w:val="004F4022"/>
    <w:rsid w:val="00671CE6"/>
    <w:rsid w:val="006D557B"/>
    <w:rsid w:val="006E6CFA"/>
    <w:rsid w:val="00716068"/>
    <w:rsid w:val="00792833"/>
    <w:rsid w:val="007C3950"/>
    <w:rsid w:val="008A26AD"/>
    <w:rsid w:val="008E2838"/>
    <w:rsid w:val="00900088"/>
    <w:rsid w:val="00A66CFD"/>
    <w:rsid w:val="00AC0E8D"/>
    <w:rsid w:val="00B51E36"/>
    <w:rsid w:val="00BC216A"/>
    <w:rsid w:val="00CE4F58"/>
    <w:rsid w:val="00CF1F6D"/>
    <w:rsid w:val="00D92628"/>
    <w:rsid w:val="00E96F03"/>
    <w:rsid w:val="00F616D3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1CB"/>
  <w15:chartTrackingRefBased/>
  <w15:docId w15:val="{23304CB9-E8D1-4F58-8024-86434EA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3B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3BBA"/>
    <w:rPr>
      <w:color w:val="0000FF"/>
      <w:u w:val="single"/>
    </w:rPr>
  </w:style>
  <w:style w:type="character" w:customStyle="1" w:styleId="upper-case">
    <w:name w:val="upper-case"/>
    <w:basedOn w:val="Predvolenpsmoodseku"/>
    <w:rsid w:val="008A26AD"/>
  </w:style>
  <w:style w:type="paragraph" w:styleId="Normlnywebov">
    <w:name w:val="Normal (Web)"/>
    <w:basedOn w:val="Normlny"/>
    <w:uiPriority w:val="99"/>
    <w:unhideWhenUsed/>
    <w:rsid w:val="008A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0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9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F03"/>
  </w:style>
  <w:style w:type="paragraph" w:styleId="Pta">
    <w:name w:val="footer"/>
    <w:basedOn w:val="Normlny"/>
    <w:link w:val="PtaChar"/>
    <w:uiPriority w:val="99"/>
    <w:unhideWhenUsed/>
    <w:rsid w:val="00E9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F27E-1CF0-4A8E-97F8-0FB798D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Kotrus Rakociova</dc:creator>
  <cp:keywords/>
  <dc:description/>
  <cp:lastModifiedBy>predseda@apums.sk</cp:lastModifiedBy>
  <cp:revision>4</cp:revision>
  <cp:lastPrinted>2021-11-24T09:34:00Z</cp:lastPrinted>
  <dcterms:created xsi:type="dcterms:W3CDTF">2022-03-10T12:43:00Z</dcterms:created>
  <dcterms:modified xsi:type="dcterms:W3CDTF">2022-03-10T12:53:00Z</dcterms:modified>
</cp:coreProperties>
</file>